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RPr="00AA213F" w:rsidTr="00EC4429">
        <w:trPr>
          <w:jc w:val="right"/>
        </w:trPr>
        <w:tc>
          <w:tcPr>
            <w:tcW w:w="2245" w:type="dxa"/>
            <w:hideMark/>
          </w:tcPr>
          <w:p w:rsidR="00A94B63" w:rsidRDefault="00203964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0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8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068D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068D1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006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8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068D1">
              <w:rPr>
                <w:rFonts w:ascii="Times New Roman" w:hAnsi="Times New Roman" w:cs="Times New Roman"/>
                <w:sz w:val="24"/>
                <w:szCs w:val="24"/>
              </w:rPr>
              <w:t xml:space="preserve"> Мишина</w:t>
            </w:r>
          </w:p>
          <w:p w:rsidR="00A94B63" w:rsidRPr="009001E0" w:rsidRDefault="00A94B63" w:rsidP="00A94B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83FC8" w:rsidRPr="000068D1" w:rsidRDefault="00A94B63" w:rsidP="000068D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8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8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8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8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68D1" w:rsidRPr="0000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nastua</w:t>
            </w:r>
            <w:proofErr w:type="spellEnd"/>
            <w:r w:rsidR="000068D1" w:rsidRPr="0000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06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kachur</w:t>
            </w:r>
            <w:proofErr w:type="spellEnd"/>
            <w:r w:rsidR="000068D1" w:rsidRPr="000068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83FC8" w:rsidRPr="000068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8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3FC8" w:rsidRPr="00006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8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94B63" w:rsidRPr="00990109" w:rsidRDefault="000068D1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Качур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8960E9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A94B63" w:rsidRPr="008960E9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0068D1" w:rsidRPr="00896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FC8" w:rsidRPr="0089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8D1" w:rsidRPr="008960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0F60" w:rsidRPr="0089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068D1" w:rsidRPr="00896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4B63" w:rsidRPr="008960E9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68D1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8960E9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A94B63" w:rsidRPr="008960E9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13F" w:rsidRPr="0089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213F" w:rsidRPr="00896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8960E9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8960E9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960E9">
              <w:rPr>
                <w:i/>
                <w:sz w:val="24"/>
                <w:szCs w:val="24"/>
              </w:rPr>
              <w:t>Специализация:</w:t>
            </w:r>
            <w:r w:rsidRPr="008960E9">
              <w:rPr>
                <w:sz w:val="24"/>
                <w:szCs w:val="24"/>
              </w:rPr>
              <w:t xml:space="preserve"> Фортепиано</w:t>
            </w:r>
          </w:p>
          <w:p w:rsidR="00A94B63" w:rsidRPr="008960E9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8960E9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960E9" w:rsidRPr="008960E9" w:rsidRDefault="008960E9" w:rsidP="00896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89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до-диез минор.</w:t>
            </w:r>
          </w:p>
          <w:p w:rsidR="008960E9" w:rsidRPr="008960E9" w:rsidRDefault="008960E9" w:rsidP="00896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Бетховен. Соната № 21</w:t>
            </w:r>
            <w:proofErr w:type="gramStart"/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о мажор, ор. 53, 1я часть.</w:t>
            </w:r>
          </w:p>
          <w:p w:rsidR="008960E9" w:rsidRPr="008960E9" w:rsidRDefault="008960E9" w:rsidP="00896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Брамс. Интермеццо до-диез минор, ор. 117 № 3.</w:t>
            </w:r>
          </w:p>
          <w:p w:rsidR="008960E9" w:rsidRPr="008960E9" w:rsidRDefault="008960E9" w:rsidP="00896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Рахманинов. Этюд-картина ми-бемоль минор, ор. 39 № 5.</w:t>
            </w:r>
          </w:p>
          <w:p w:rsidR="008960E9" w:rsidRPr="008960E9" w:rsidRDefault="008960E9" w:rsidP="00896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Шопен. Баллада № 4 фа минор, ор. 52.</w:t>
            </w:r>
          </w:p>
          <w:p w:rsidR="00A94B63" w:rsidRPr="008960E9" w:rsidRDefault="00593372" w:rsidP="00896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8960E9"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</w:t>
            </w:r>
            <w:r w:rsidR="00F64539"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4130"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A94B63" w:rsidRPr="008960E9" w:rsidRDefault="00AA213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09.2016 – 05.2018</w:t>
            </w:r>
            <w:proofErr w:type="gramStart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8960E9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94B63" w:rsidRPr="008960E9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8960E9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033D44" w:rsidRPr="008960E9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</w:t>
            </w:r>
            <w:r w:rsidR="0039568A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8960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8960E9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896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8960E9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8960E9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A94B63" w:rsidRPr="008960E9" w:rsidRDefault="00A94B63" w:rsidP="00A94B63">
      <w:pPr>
        <w:rPr>
          <w:sz w:val="24"/>
          <w:szCs w:val="24"/>
        </w:rPr>
      </w:pPr>
    </w:p>
    <w:bookmarkEnd w:id="0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068D1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960E9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9F06C1"/>
    <w:rsid w:val="00A10D92"/>
    <w:rsid w:val="00A1146B"/>
    <w:rsid w:val="00A13EA1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2015-06-02T11:29:00Z</dcterms:created>
  <dcterms:modified xsi:type="dcterms:W3CDTF">2018-06-27T11:08:00Z</dcterms:modified>
</cp:coreProperties>
</file>